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BE7F7C9" w:rsidR="00C42523" w:rsidRPr="00336875" w:rsidRDefault="00336875" w:rsidP="00336875">
      <w:pPr>
        <w:ind w:right="-72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3687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Jessica Hicks, BSN, RN, CCRN</w:t>
      </w:r>
    </w:p>
    <w:p w14:paraId="2D198B66" w14:textId="69432DD4" w:rsidR="00336875" w:rsidRPr="00336875" w:rsidRDefault="00336875" w:rsidP="00336875">
      <w:pPr>
        <w:ind w:right="-72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36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Greenbrier St. Springfield, MA 01108</w:t>
      </w:r>
    </w:p>
    <w:p w14:paraId="51421AD8" w14:textId="025BB3F7" w:rsidR="00336875" w:rsidRPr="00336875" w:rsidRDefault="001F51E2" w:rsidP="00336875">
      <w:pPr>
        <w:ind w:right="-72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hyperlink r:id="rId8" w:history="1">
        <w:r w:rsidR="00336875" w:rsidRPr="00336875">
          <w:rPr>
            <w:rStyle w:val="Hyperlink"/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Jessica.hicks2@baystatehealth.org</w:t>
        </w:r>
      </w:hyperlink>
    </w:p>
    <w:p w14:paraId="03506439" w14:textId="08D9BFA0" w:rsidR="00336875" w:rsidRDefault="00336875" w:rsidP="00336875">
      <w:pPr>
        <w:ind w:right="-72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36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413-475-0902</w:t>
      </w:r>
    </w:p>
    <w:p w14:paraId="2499134D" w14:textId="77777777" w:rsidR="00336875" w:rsidRPr="00336875" w:rsidRDefault="00336875" w:rsidP="00336875">
      <w:pPr>
        <w:ind w:right="-72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0000002" w14:textId="3E2189F1" w:rsidR="00C42523" w:rsidRDefault="001F51E2" w:rsidP="00336875">
      <w:pPr>
        <w:ind w:right="-72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Professional Experience</w:t>
      </w:r>
    </w:p>
    <w:p w14:paraId="00000003" w14:textId="77777777" w:rsidR="00C42523" w:rsidRDefault="001F51E2">
      <w:pPr>
        <w:ind w:right="-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Baystate Medical Center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Springfield, Massachusetts</w:t>
      </w:r>
    </w:p>
    <w:p w14:paraId="00000004" w14:textId="77777777" w:rsidR="00C42523" w:rsidRDefault="001F51E2">
      <w:pPr>
        <w:ind w:right="-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Clinical Education Coordinator: Surgical Trauma ICU (STICU) July 2023-Present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0000005" w14:textId="77777777" w:rsidR="00C42523" w:rsidRDefault="001F51E2">
      <w:pPr>
        <w:ind w:left="720" w:righ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Clinical Education Coordinator: MICU/SICU/NCCU, May 2022 - July 2023</w:t>
      </w:r>
    </w:p>
    <w:p w14:paraId="00000006" w14:textId="77777777" w:rsidR="00C42523" w:rsidRDefault="001F51E2">
      <w:pPr>
        <w:ind w:righ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Registered Nurse Medical/Surgical/Neuro ICU, January 2020 - Present</w:t>
      </w:r>
    </w:p>
    <w:p w14:paraId="00000007" w14:textId="57D1AA77" w:rsidR="00C42523" w:rsidRDefault="001F51E2">
      <w:pPr>
        <w:numPr>
          <w:ilvl w:val="0"/>
          <w:numId w:val="5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Competent in the required skills and knowledge needed to work in the ICU of the areas only level 1 trauma center, knowledgeable in advanced hemodynamic monitoring, titration protocols, critical care medicine, completion of a multimodal orientation program utilizing latest evidence-based online education programs, interactive classroom lectures, and high-fidelity simulation. Assumes accountability for the outcomes of nursing care. Collaborates with health team members, patients/families in the provision of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through accurate and concise communication </w:t>
      </w:r>
      <w:r w:rsidR="00336875">
        <w:rPr>
          <w:rFonts w:ascii="Times New Roman" w:eastAsia="Times New Roman" w:hAnsi="Times New Roman" w:cs="Times New Roman"/>
          <w:sz w:val="24"/>
          <w:szCs w:val="24"/>
        </w:rPr>
        <w:t>of pertinent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patient information. Proficient in ongoing assessment of assigned patients and recognizing subtle changes in health status that require immediate intervention.</w:t>
      </w:r>
    </w:p>
    <w:p w14:paraId="00000008" w14:textId="4A70B2B4" w:rsidR="00C42523" w:rsidRDefault="001F51E2">
      <w:pPr>
        <w:ind w:righ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Registered Nurse Springfield 6400 Inpatient Medical, June 2017- </w:t>
      </w:r>
      <w:r w:rsidR="00336875">
        <w:rPr>
          <w:rFonts w:ascii="Times New Roman" w:eastAsia="Times New Roman" w:hAnsi="Times New Roman" w:cs="Times New Roman"/>
          <w:i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2020</w:t>
      </w:r>
    </w:p>
    <w:p w14:paraId="00EC9DCF" w14:textId="77777777" w:rsidR="00336875" w:rsidRDefault="00336875">
      <w:pPr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7B5B4FA" w:rsidR="00C42523" w:rsidRDefault="001F51E2">
      <w:p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Buckley Healthcare Center</w:t>
      </w:r>
      <w:r>
        <w:rPr>
          <w:rFonts w:ascii="Times New Roman" w:eastAsia="Times New Roman" w:hAnsi="Times New Roman" w:cs="Times New Roman"/>
          <w:sz w:val="24"/>
          <w:szCs w:val="24"/>
        </w:rPr>
        <w:t>, Greenfield, Massachusetts</w:t>
      </w:r>
    </w:p>
    <w:p w14:paraId="0000000B" w14:textId="18FEBDD1" w:rsidR="00C42523" w:rsidRDefault="001F51E2">
      <w:pPr>
        <w:ind w:righ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Registered Nurse, </w:t>
      </w:r>
      <w:r w:rsidR="00336875">
        <w:rPr>
          <w:rFonts w:ascii="Times New Roman" w:eastAsia="Times New Roman" w:hAnsi="Times New Roman" w:cs="Times New Roman"/>
          <w:i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2015- July 2017</w:t>
      </w:r>
    </w:p>
    <w:p w14:paraId="0000000C" w14:textId="77777777" w:rsidR="00C42523" w:rsidRDefault="001F51E2">
      <w:pPr>
        <w:numPr>
          <w:ilvl w:val="0"/>
          <w:numId w:val="2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Effectively implemented use of clinical skills and nursing process to manage patient care of 21 bed census on sub-acute care rehabilitation unit for patients with acute medical conditions or postoperatively. Supervise and delegate appropriately to other nurses,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CNA’s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staff. Collaboration with physical and occupational therapy, dietary, medical, and social services to develop a plan of care and provide the best patient outcome.</w:t>
      </w:r>
    </w:p>
    <w:p w14:paraId="00000010" w14:textId="77777777" w:rsidR="00C42523" w:rsidRDefault="00C42523">
      <w:pPr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42523" w:rsidRDefault="001F51E2">
      <w:pPr>
        <w:ind w:right="-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 &amp; Training</w:t>
      </w:r>
    </w:p>
    <w:p w14:paraId="00000012" w14:textId="064201EB" w:rsidR="00C42523" w:rsidRPr="00336875" w:rsidRDefault="00336875" w:rsidP="00336875">
      <w:pPr>
        <w:pStyle w:val="ListParagraph"/>
        <w:numPr>
          <w:ilvl w:val="0"/>
          <w:numId w:val="6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336875">
        <w:rPr>
          <w:rFonts w:ascii="Times New Roman" w:eastAsia="Times New Roman" w:hAnsi="Times New Roman" w:cs="Times New Roman"/>
          <w:b/>
          <w:sz w:val="24"/>
          <w:szCs w:val="24"/>
        </w:rPr>
        <w:t xml:space="preserve">Worcester State University, </w:t>
      </w:r>
      <w:r w:rsidRPr="00336875">
        <w:rPr>
          <w:rFonts w:ascii="Times New Roman" w:eastAsia="Times New Roman" w:hAnsi="Times New Roman" w:cs="Times New Roman"/>
          <w:sz w:val="24"/>
          <w:szCs w:val="24"/>
        </w:rPr>
        <w:t>Worcester, Massachusetts</w:t>
      </w:r>
    </w:p>
    <w:p w14:paraId="00000013" w14:textId="7BFC7046" w:rsidR="00C42523" w:rsidRPr="00336875" w:rsidRDefault="00336875" w:rsidP="00336875">
      <w:pPr>
        <w:pStyle w:val="ListParagraph"/>
        <w:numPr>
          <w:ilvl w:val="1"/>
          <w:numId w:val="6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336875">
        <w:rPr>
          <w:rFonts w:ascii="Times New Roman" w:eastAsia="Times New Roman" w:hAnsi="Times New Roman" w:cs="Times New Roman"/>
          <w:sz w:val="24"/>
          <w:szCs w:val="24"/>
        </w:rPr>
        <w:t>Master of Science in Nursing Education, Enrolled 2022-Present</w:t>
      </w:r>
    </w:p>
    <w:p w14:paraId="00000014" w14:textId="77777777" w:rsidR="00C42523" w:rsidRPr="00336875" w:rsidRDefault="001F51E2" w:rsidP="00336875">
      <w:pPr>
        <w:pStyle w:val="ListParagraph"/>
        <w:numPr>
          <w:ilvl w:val="0"/>
          <w:numId w:val="6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336875">
        <w:rPr>
          <w:rFonts w:ascii="Times New Roman" w:eastAsia="Times New Roman" w:hAnsi="Times New Roman" w:cs="Times New Roman"/>
          <w:b/>
          <w:sz w:val="24"/>
          <w:szCs w:val="24"/>
        </w:rPr>
        <w:t>Elms College</w:t>
      </w:r>
      <w:r w:rsidRPr="00336875">
        <w:rPr>
          <w:rFonts w:ascii="Times New Roman" w:eastAsia="Times New Roman" w:hAnsi="Times New Roman" w:cs="Times New Roman"/>
          <w:sz w:val="24"/>
          <w:szCs w:val="24"/>
        </w:rPr>
        <w:t>, Chicopee, Massachusetts</w:t>
      </w:r>
    </w:p>
    <w:p w14:paraId="00000015" w14:textId="58FE0462" w:rsidR="00C42523" w:rsidRPr="00336875" w:rsidRDefault="001F51E2" w:rsidP="00336875">
      <w:pPr>
        <w:pStyle w:val="ListParagraph"/>
        <w:numPr>
          <w:ilvl w:val="1"/>
          <w:numId w:val="6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336875">
        <w:rPr>
          <w:rFonts w:ascii="Times New Roman" w:eastAsia="Times New Roman" w:hAnsi="Times New Roman" w:cs="Times New Roman"/>
          <w:sz w:val="24"/>
          <w:szCs w:val="24"/>
        </w:rPr>
        <w:t>RN to BSN program, Class of 2017</w:t>
      </w:r>
      <w:r w:rsidR="00E10E5A">
        <w:rPr>
          <w:rFonts w:ascii="Times New Roman" w:eastAsia="Times New Roman" w:hAnsi="Times New Roman" w:cs="Times New Roman"/>
          <w:sz w:val="24"/>
          <w:szCs w:val="24"/>
        </w:rPr>
        <w:t>, Graduated with Honors</w:t>
      </w:r>
    </w:p>
    <w:p w14:paraId="00000016" w14:textId="77777777" w:rsidR="00C42523" w:rsidRPr="00336875" w:rsidRDefault="001F51E2" w:rsidP="00336875">
      <w:pPr>
        <w:pStyle w:val="ListParagraph"/>
        <w:numPr>
          <w:ilvl w:val="0"/>
          <w:numId w:val="6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336875">
        <w:rPr>
          <w:rFonts w:ascii="Times New Roman" w:eastAsia="Times New Roman" w:hAnsi="Times New Roman" w:cs="Times New Roman"/>
          <w:b/>
          <w:sz w:val="24"/>
          <w:szCs w:val="24"/>
        </w:rPr>
        <w:t>Greenfield Community College</w:t>
      </w:r>
      <w:r w:rsidRPr="00336875">
        <w:rPr>
          <w:rFonts w:ascii="Times New Roman" w:eastAsia="Times New Roman" w:hAnsi="Times New Roman" w:cs="Times New Roman"/>
          <w:sz w:val="24"/>
          <w:szCs w:val="24"/>
        </w:rPr>
        <w:t>, Greenfield, Massachusetts</w:t>
      </w:r>
    </w:p>
    <w:p w14:paraId="00000017" w14:textId="0493A2DF" w:rsidR="00C42523" w:rsidRPr="00336875" w:rsidRDefault="001F51E2" w:rsidP="00336875">
      <w:pPr>
        <w:pStyle w:val="ListParagraph"/>
        <w:numPr>
          <w:ilvl w:val="1"/>
          <w:numId w:val="6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336875">
        <w:rPr>
          <w:rFonts w:ascii="Times New Roman" w:eastAsia="Times New Roman" w:hAnsi="Times New Roman" w:cs="Times New Roman"/>
          <w:sz w:val="24"/>
          <w:szCs w:val="24"/>
        </w:rPr>
        <w:t xml:space="preserve">Associate Degree in Science of Nursing, </w:t>
      </w:r>
      <w:r w:rsidR="00336875" w:rsidRPr="00336875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336875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</w:p>
    <w:p w14:paraId="00000019" w14:textId="2989DE7A" w:rsidR="00C42523" w:rsidRPr="00336875" w:rsidRDefault="001F51E2" w:rsidP="00336875">
      <w:pPr>
        <w:pStyle w:val="ListParagraph"/>
        <w:numPr>
          <w:ilvl w:val="1"/>
          <w:numId w:val="6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336875">
        <w:rPr>
          <w:rFonts w:ascii="Times New Roman" w:eastAsia="Times New Roman" w:hAnsi="Times New Roman" w:cs="Times New Roman"/>
          <w:sz w:val="24"/>
          <w:szCs w:val="24"/>
        </w:rPr>
        <w:t>Graduated with honors, cumulative GPA 3.72</w:t>
      </w:r>
    </w:p>
    <w:p w14:paraId="0000001A" w14:textId="77777777" w:rsidR="00C42523" w:rsidRDefault="001F51E2">
      <w:pPr>
        <w:ind w:right="-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Certifications &amp; Licenses</w:t>
      </w:r>
    </w:p>
    <w:p w14:paraId="0000001B" w14:textId="1F8630F7" w:rsidR="00C42523" w:rsidRDefault="001F51E2">
      <w:pPr>
        <w:numPr>
          <w:ilvl w:val="0"/>
          <w:numId w:val="3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RN License, </w:t>
      </w:r>
      <w:r>
        <w:rPr>
          <w:rFonts w:ascii="Times New Roman" w:eastAsia="Times New Roman" w:hAnsi="Times New Roman" w:cs="Times New Roman"/>
          <w:sz w:val="24"/>
          <w:szCs w:val="24"/>
        </w:rPr>
        <w:t>Acquired June 25, 2015</w:t>
      </w:r>
      <w:r w:rsidR="0033687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license # 2301477 </w:t>
      </w:r>
    </w:p>
    <w:p w14:paraId="0000001C" w14:textId="77777777" w:rsidR="00C42523" w:rsidRDefault="001F51E2">
      <w:pPr>
        <w:numPr>
          <w:ilvl w:val="0"/>
          <w:numId w:val="3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ANCC Certified Critical Care RN (CCRN), </w:t>
      </w:r>
      <w:r>
        <w:rPr>
          <w:rFonts w:ascii="Times New Roman" w:eastAsia="Times New Roman" w:hAnsi="Times New Roman" w:cs="Times New Roman"/>
          <w:sz w:val="24"/>
          <w:szCs w:val="24"/>
        </w:rPr>
        <w:t>Acquired 2021, Expires 2024</w:t>
      </w:r>
    </w:p>
    <w:p w14:paraId="0000001D" w14:textId="673C0F33" w:rsidR="00C42523" w:rsidRDefault="001F51E2">
      <w:pPr>
        <w:numPr>
          <w:ilvl w:val="0"/>
          <w:numId w:val="3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ANCC Certified in Medical Surgical Nursing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Expires </w:t>
      </w:r>
      <w:r w:rsidR="00336875">
        <w:rPr>
          <w:rFonts w:ascii="Times New Roman" w:eastAsia="Times New Roman" w:hAnsi="Times New Roman" w:cs="Times New Roman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2028</w:t>
      </w:r>
    </w:p>
    <w:p w14:paraId="0000001E" w14:textId="77777777" w:rsidR="00C42523" w:rsidRDefault="001F51E2">
      <w:pPr>
        <w:numPr>
          <w:ilvl w:val="0"/>
          <w:numId w:val="3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Trauma Care After Resuscitation (TCAR), </w:t>
      </w:r>
      <w:r>
        <w:rPr>
          <w:rFonts w:ascii="Times New Roman" w:eastAsia="Times New Roman" w:hAnsi="Times New Roman" w:cs="Times New Roman"/>
          <w:sz w:val="24"/>
          <w:szCs w:val="24"/>
        </w:rPr>
        <w:t>Expires 2027</w:t>
      </w:r>
    </w:p>
    <w:p w14:paraId="0000001F" w14:textId="77777777" w:rsidR="00C42523" w:rsidRDefault="001F51E2">
      <w:pPr>
        <w:numPr>
          <w:ilvl w:val="0"/>
          <w:numId w:val="3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Fundamentals of Critical Care Surgery Course, </w:t>
      </w:r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January 2023</w:t>
      </w:r>
    </w:p>
    <w:p w14:paraId="00000020" w14:textId="2ADB521B" w:rsidR="00C42523" w:rsidRDefault="001F51E2">
      <w:pPr>
        <w:numPr>
          <w:ilvl w:val="0"/>
          <w:numId w:val="3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NIHSS Certified</w:t>
      </w:r>
      <w:r w:rsidR="00336875">
        <w:rPr>
          <w:rFonts w:ascii="Times New Roman" w:eastAsia="Times New Roman" w:hAnsi="Times New Roman" w:cs="Times New Roman"/>
          <w:sz w:val="24"/>
          <w:szCs w:val="24"/>
        </w:rPr>
        <w:t xml:space="preserve">, Expires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00000021" w14:textId="384ED448" w:rsidR="00C42523" w:rsidRDefault="00336875">
      <w:pPr>
        <w:numPr>
          <w:ilvl w:val="0"/>
          <w:numId w:val="3"/>
        </w:numPr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ACLS &amp; BLS Certified</w:t>
      </w:r>
      <w:r>
        <w:rPr>
          <w:rFonts w:ascii="Times New Roman" w:eastAsia="Times New Roman" w:hAnsi="Times New Roman" w:cs="Times New Roman"/>
          <w:sz w:val="24"/>
          <w:szCs w:val="24"/>
        </w:rPr>
        <w:t>, Expires October 2024</w:t>
      </w:r>
    </w:p>
    <w:p w14:paraId="00000024" w14:textId="77777777" w:rsidR="00C42523" w:rsidRDefault="00C42523">
      <w:pPr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sectPr w:rsidR="00C42523" w:rsidSect="00336875">
      <w:headerReference w:type="default" r:id="rId9"/>
      <w:headerReference w:type="first" r:id="rId10"/>
      <w:pgSz w:w="12240" w:h="15840"/>
      <w:pgMar w:top="432" w:right="720" w:bottom="432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EDBE" w14:textId="77777777" w:rsidR="00846DC9" w:rsidRDefault="00846DC9">
      <w:pPr>
        <w:spacing w:line="240" w:lineRule="auto"/>
      </w:pPr>
      <w:r>
        <w:separator/>
      </w:r>
    </w:p>
  </w:endnote>
  <w:endnote w:type="continuationSeparator" w:id="0">
    <w:p w14:paraId="201604F5" w14:textId="77777777" w:rsidR="00846DC9" w:rsidRDefault="00846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B245" w14:textId="77777777" w:rsidR="00846DC9" w:rsidRDefault="00846DC9">
      <w:pPr>
        <w:spacing w:line="240" w:lineRule="auto"/>
      </w:pPr>
      <w:r>
        <w:separator/>
      </w:r>
    </w:p>
  </w:footnote>
  <w:footnote w:type="continuationSeparator" w:id="0">
    <w:p w14:paraId="567FD22F" w14:textId="77777777" w:rsidR="00846DC9" w:rsidRDefault="00846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C42523" w:rsidRDefault="00C42523">
    <w:pPr>
      <w:ind w:right="-720" w:hanging="720"/>
      <w:rPr>
        <w:rFonts w:ascii="Times New Roman" w:eastAsia="Times New Roman" w:hAnsi="Times New Roman" w:cs="Times New Roman"/>
        <w:b/>
        <w:sz w:val="24"/>
        <w:szCs w:val="24"/>
      </w:rPr>
    </w:pPr>
  </w:p>
  <w:p w14:paraId="00000026" w14:textId="77777777" w:rsidR="00C42523" w:rsidRDefault="00C42523">
    <w:pPr>
      <w:ind w:right="-720" w:hanging="720"/>
      <w:jc w:val="center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3D8E25AF" w:rsidR="00336875" w:rsidRDefault="001F51E2" w:rsidP="00336875">
    <w:pPr>
      <w:ind w:left="4320" w:right="-720" w:hanging="720"/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 </w:t>
    </w:r>
  </w:p>
  <w:p w14:paraId="00000029" w14:textId="39ABC1AA" w:rsidR="00C42523" w:rsidRDefault="00C42523">
    <w:pPr>
      <w:ind w:right="-720" w:hanging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9F7"/>
    <w:multiLevelType w:val="hybridMultilevel"/>
    <w:tmpl w:val="F61A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2267"/>
    <w:multiLevelType w:val="multilevel"/>
    <w:tmpl w:val="1936A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E277C"/>
    <w:multiLevelType w:val="multilevel"/>
    <w:tmpl w:val="E83856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6654470"/>
    <w:multiLevelType w:val="multilevel"/>
    <w:tmpl w:val="5BA66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3337D7"/>
    <w:multiLevelType w:val="multilevel"/>
    <w:tmpl w:val="06703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F5118A"/>
    <w:multiLevelType w:val="multilevel"/>
    <w:tmpl w:val="3BE65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8605202">
    <w:abstractNumId w:val="1"/>
  </w:num>
  <w:num w:numId="2" w16cid:durableId="1139499868">
    <w:abstractNumId w:val="3"/>
  </w:num>
  <w:num w:numId="3" w16cid:durableId="1635283180">
    <w:abstractNumId w:val="2"/>
  </w:num>
  <w:num w:numId="4" w16cid:durableId="1418598730">
    <w:abstractNumId w:val="4"/>
  </w:num>
  <w:num w:numId="5" w16cid:durableId="840773908">
    <w:abstractNumId w:val="5"/>
  </w:num>
  <w:num w:numId="6" w16cid:durableId="167853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3"/>
    <w:rsid w:val="001F51E2"/>
    <w:rsid w:val="00336875"/>
    <w:rsid w:val="00846DC9"/>
    <w:rsid w:val="00C42523"/>
    <w:rsid w:val="00E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3EC4"/>
  <w15:docId w15:val="{E49BEF0A-2847-4BCE-9AC8-FC709EE5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368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75"/>
  </w:style>
  <w:style w:type="paragraph" w:styleId="Footer">
    <w:name w:val="footer"/>
    <w:basedOn w:val="Normal"/>
    <w:link w:val="FooterChar"/>
    <w:uiPriority w:val="99"/>
    <w:unhideWhenUsed/>
    <w:rsid w:val="003368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75"/>
  </w:style>
  <w:style w:type="character" w:styleId="Hyperlink">
    <w:name w:val="Hyperlink"/>
    <w:basedOn w:val="DefaultParagraphFont"/>
    <w:uiPriority w:val="99"/>
    <w:unhideWhenUsed/>
    <w:rsid w:val="003368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hicks2@baystateheal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qpGI0p8FrMyq5n2K4q852n4Lw==">CgMxLjA4AHIhMTdnNnRnV3RYQWtuS09yMFoyVS1wdWF1S2ZmaUpSWjF0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Jessica</dc:creator>
  <cp:lastModifiedBy>Desautels, Kimberly</cp:lastModifiedBy>
  <cp:revision>2</cp:revision>
  <dcterms:created xsi:type="dcterms:W3CDTF">2024-09-04T15:54:00Z</dcterms:created>
  <dcterms:modified xsi:type="dcterms:W3CDTF">2024-09-04T15:54:00Z</dcterms:modified>
</cp:coreProperties>
</file>